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42" w:rsidRDefault="00B23942" w:rsidP="00B2394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="007D454D">
        <w:rPr>
          <w:b/>
          <w:bCs/>
          <w:color w:val="auto"/>
          <w:sz w:val="22"/>
          <w:szCs w:val="22"/>
          <w:u w:val="single"/>
        </w:rPr>
        <w:t>RESOLUCION</w:t>
      </w:r>
      <w:proofErr w:type="spellEnd"/>
      <w:r w:rsidR="007D454D">
        <w:rPr>
          <w:b/>
          <w:bCs/>
          <w:color w:val="auto"/>
          <w:sz w:val="22"/>
          <w:szCs w:val="22"/>
          <w:u w:val="single"/>
        </w:rPr>
        <w:t xml:space="preserve"> Nº 17 /22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B23942" w:rsidRDefault="00B23942" w:rsidP="00B2394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Grupo: 2-b </w:t>
      </w:r>
    </w:p>
    <w:p w:rsidR="00B23942" w:rsidRDefault="00B23942" w:rsidP="00B23942">
      <w:pPr>
        <w:pStyle w:val="Default"/>
        <w:jc w:val="both"/>
        <w:rPr>
          <w:color w:val="auto"/>
          <w:sz w:val="22"/>
          <w:szCs w:val="22"/>
        </w:rPr>
      </w:pPr>
    </w:p>
    <w:p w:rsidR="00B23942" w:rsidRDefault="007D454D" w:rsidP="00B2394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PLATA, 11</w:t>
      </w:r>
      <w:r w:rsidR="00B23942"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</w:rPr>
        <w:t>marzo de 2022</w:t>
      </w:r>
    </w:p>
    <w:p w:rsidR="00B23942" w:rsidRDefault="00B23942" w:rsidP="00B23942">
      <w:pPr>
        <w:pStyle w:val="Default"/>
        <w:jc w:val="both"/>
        <w:rPr>
          <w:color w:val="auto"/>
          <w:sz w:val="22"/>
          <w:szCs w:val="22"/>
        </w:rPr>
      </w:pPr>
    </w:p>
    <w:p w:rsidR="00B23942" w:rsidRDefault="00B23942" w:rsidP="00B23942">
      <w:pPr>
        <w:pStyle w:val="Default"/>
        <w:jc w:val="both"/>
        <w:rPr>
          <w:color w:val="auto"/>
          <w:sz w:val="22"/>
          <w:szCs w:val="22"/>
        </w:rPr>
      </w:pPr>
    </w:p>
    <w:p w:rsidR="00B23942" w:rsidRDefault="00B23942" w:rsidP="00B23942">
      <w:pPr>
        <w:pStyle w:val="CM2"/>
        <w:tabs>
          <w:tab w:val="left" w:pos="9639"/>
        </w:tabs>
        <w:spacing w:after="0"/>
        <w:ind w:right="802" w:firstLine="14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VISTO que por Resolución nº 64/09 se fija la </w:t>
      </w:r>
      <w:proofErr w:type="spellStart"/>
      <w:r>
        <w:rPr>
          <w:rFonts w:cs="Arial"/>
          <w:sz w:val="22"/>
          <w:szCs w:val="22"/>
        </w:rPr>
        <w:t>CEP</w:t>
      </w:r>
      <w:proofErr w:type="spellEnd"/>
      <w:r>
        <w:rPr>
          <w:rFonts w:cs="Arial"/>
          <w:sz w:val="22"/>
          <w:szCs w:val="22"/>
        </w:rPr>
        <w:t xml:space="preserve"> mínima aplicando el 3,75% de la Unidad Referencial vigente, y lo dispuesto en el Art. 4º) de la Resolución nº 101/09; y </w:t>
      </w:r>
    </w:p>
    <w:p w:rsidR="00B23942" w:rsidRDefault="00B23942" w:rsidP="00B23942">
      <w:pPr>
        <w:pStyle w:val="Default"/>
      </w:pPr>
    </w:p>
    <w:p w:rsidR="00B23942" w:rsidRDefault="00B23942" w:rsidP="00B23942">
      <w:pPr>
        <w:pStyle w:val="CM2"/>
        <w:tabs>
          <w:tab w:val="left" w:pos="9639"/>
        </w:tabs>
        <w:spacing w:after="0"/>
        <w:ind w:right="802" w:firstLine="14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CONSIDERAND</w:t>
      </w:r>
      <w:r w:rsidR="007D454D">
        <w:rPr>
          <w:rFonts w:cs="Arial"/>
          <w:sz w:val="22"/>
          <w:szCs w:val="22"/>
        </w:rPr>
        <w:t>O que a partir del 1º de abril</w:t>
      </w:r>
      <w:r>
        <w:rPr>
          <w:rFonts w:cs="Arial"/>
          <w:sz w:val="22"/>
          <w:szCs w:val="22"/>
        </w:rPr>
        <w:t xml:space="preserve"> de 2</w:t>
      </w:r>
      <w:r w:rsidR="007D454D">
        <w:rPr>
          <w:rFonts w:cs="Arial"/>
          <w:sz w:val="22"/>
          <w:szCs w:val="22"/>
        </w:rPr>
        <w:t>022</w:t>
      </w:r>
      <w:r>
        <w:rPr>
          <w:rFonts w:cs="Arial"/>
          <w:sz w:val="22"/>
          <w:szCs w:val="22"/>
        </w:rPr>
        <w:t xml:space="preserve"> por aplicación de la Resolución nº 42/20 el valor referencial ascenderá a pesos </w:t>
      </w:r>
      <w:r w:rsidR="007D454D">
        <w:rPr>
          <w:rFonts w:cs="Arial"/>
          <w:sz w:val="22"/>
          <w:szCs w:val="22"/>
        </w:rPr>
        <w:t>setenta y seis mil ($ 76</w:t>
      </w:r>
      <w:r>
        <w:rPr>
          <w:rFonts w:cs="Arial"/>
          <w:sz w:val="22"/>
          <w:szCs w:val="22"/>
        </w:rPr>
        <w:t xml:space="preserve">.000) correspondiendo el valor de </w:t>
      </w:r>
      <w:proofErr w:type="spellStart"/>
      <w:r>
        <w:rPr>
          <w:rFonts w:cs="Arial"/>
          <w:sz w:val="22"/>
          <w:szCs w:val="22"/>
        </w:rPr>
        <w:t>CEP</w:t>
      </w:r>
      <w:proofErr w:type="spellEnd"/>
      <w:r>
        <w:rPr>
          <w:rFonts w:cs="Arial"/>
          <w:sz w:val="22"/>
          <w:szCs w:val="22"/>
        </w:rPr>
        <w:t xml:space="preserve"> mínima a pesos </w:t>
      </w:r>
      <w:r w:rsidR="007D454D">
        <w:rPr>
          <w:rFonts w:cs="Arial"/>
          <w:sz w:val="22"/>
          <w:szCs w:val="22"/>
        </w:rPr>
        <w:t>dos mil ocho cincuenta</w:t>
      </w:r>
      <w:r>
        <w:rPr>
          <w:rFonts w:cs="Arial"/>
          <w:sz w:val="22"/>
          <w:szCs w:val="22"/>
        </w:rPr>
        <w:t xml:space="preserve"> ($ </w:t>
      </w:r>
      <w:r w:rsidR="007D454D">
        <w:rPr>
          <w:rFonts w:cs="Arial"/>
          <w:sz w:val="22"/>
          <w:szCs w:val="22"/>
        </w:rPr>
        <w:t>2850</w:t>
      </w:r>
      <w:r>
        <w:rPr>
          <w:rFonts w:cs="Arial"/>
          <w:sz w:val="22"/>
          <w:szCs w:val="22"/>
        </w:rPr>
        <w:t>).</w:t>
      </w:r>
    </w:p>
    <w:p w:rsidR="00B23942" w:rsidRDefault="00B23942" w:rsidP="00B23942">
      <w:pPr>
        <w:pStyle w:val="Default"/>
      </w:pPr>
    </w:p>
    <w:p w:rsidR="00B23942" w:rsidRDefault="00B23942" w:rsidP="00B23942">
      <w:pPr>
        <w:pStyle w:val="CM2"/>
        <w:tabs>
          <w:tab w:val="left" w:pos="9639"/>
        </w:tabs>
        <w:spacing w:after="0"/>
        <w:ind w:right="802" w:firstLine="14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 ello, el CONSEJO SUPERIOR del COLEGIO DE ARQUITECTOS DE LA PROVINCIA DE BUENOS AIRES, en sesión de la fecha </w:t>
      </w:r>
    </w:p>
    <w:p w:rsidR="00B23942" w:rsidRDefault="00B23942" w:rsidP="00B23942">
      <w:pPr>
        <w:pStyle w:val="Default"/>
      </w:pPr>
    </w:p>
    <w:p w:rsidR="00B23942" w:rsidRDefault="00B23942" w:rsidP="00B23942">
      <w:pPr>
        <w:pStyle w:val="CM2"/>
        <w:tabs>
          <w:tab w:val="left" w:pos="9639"/>
        </w:tabs>
        <w:spacing w:after="0"/>
        <w:ind w:right="802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R E S U E L V E </w:t>
      </w:r>
    </w:p>
    <w:p w:rsidR="00B23942" w:rsidRDefault="00B23942" w:rsidP="00B23942">
      <w:pPr>
        <w:pStyle w:val="Default"/>
      </w:pPr>
    </w:p>
    <w:p w:rsidR="00B23942" w:rsidRDefault="00B23942" w:rsidP="00B23942">
      <w:pPr>
        <w:pStyle w:val="CM2"/>
        <w:tabs>
          <w:tab w:val="left" w:pos="9639"/>
        </w:tabs>
        <w:spacing w:after="0"/>
        <w:ind w:right="802" w:firstLine="14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Art. 1º) Fijar el valor de la </w:t>
      </w:r>
      <w:proofErr w:type="spellStart"/>
      <w:r>
        <w:rPr>
          <w:rFonts w:cs="Arial"/>
          <w:sz w:val="22"/>
          <w:szCs w:val="22"/>
        </w:rPr>
        <w:t>CEP</w:t>
      </w:r>
      <w:proofErr w:type="spellEnd"/>
      <w:r>
        <w:rPr>
          <w:rFonts w:cs="Arial"/>
          <w:sz w:val="22"/>
          <w:szCs w:val="22"/>
        </w:rPr>
        <w:t xml:space="preserve"> mínima en pesos mil doscientos tr</w:t>
      </w:r>
      <w:r w:rsidR="007D454D">
        <w:rPr>
          <w:rFonts w:cs="Arial"/>
          <w:sz w:val="22"/>
          <w:szCs w:val="22"/>
        </w:rPr>
        <w:t xml:space="preserve">einta y siete con cincuenta ($ </w:t>
      </w:r>
      <w:bookmarkStart w:id="0" w:name="_GoBack"/>
      <w:bookmarkEnd w:id="0"/>
      <w:r w:rsidR="007D454D">
        <w:rPr>
          <w:rFonts w:cs="Arial"/>
          <w:sz w:val="22"/>
          <w:szCs w:val="22"/>
        </w:rPr>
        <w:t>2850) -------------------------------------------------------</w:t>
      </w:r>
    </w:p>
    <w:p w:rsidR="00B23942" w:rsidRDefault="00B23942" w:rsidP="00B23942">
      <w:pPr>
        <w:pStyle w:val="Default"/>
      </w:pPr>
    </w:p>
    <w:p w:rsidR="00B23942" w:rsidRDefault="00B23942" w:rsidP="00B23942">
      <w:pPr>
        <w:pStyle w:val="CM3"/>
        <w:tabs>
          <w:tab w:val="left" w:pos="9639"/>
        </w:tabs>
        <w:spacing w:after="0"/>
        <w:ind w:right="802" w:firstLine="14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Art. 2º) La presente entrará en vigencia a partir del 1º de </w:t>
      </w:r>
      <w:r w:rsidR="007D454D">
        <w:rPr>
          <w:rFonts w:cs="Arial"/>
          <w:sz w:val="22"/>
          <w:szCs w:val="22"/>
        </w:rPr>
        <w:t>abril de 2022</w:t>
      </w:r>
      <w:r>
        <w:rPr>
          <w:rFonts w:cs="Arial"/>
          <w:sz w:val="22"/>
          <w:szCs w:val="22"/>
        </w:rPr>
        <w:t>.----------</w:t>
      </w:r>
      <w:r w:rsidR="007D454D">
        <w:rPr>
          <w:rFonts w:cs="Arial"/>
          <w:sz w:val="22"/>
          <w:szCs w:val="22"/>
        </w:rPr>
        <w:t>------------------------------------------------------------------------------------------</w:t>
      </w:r>
    </w:p>
    <w:p w:rsidR="00B23942" w:rsidRDefault="00B23942" w:rsidP="00B23942">
      <w:pPr>
        <w:pStyle w:val="Default"/>
      </w:pPr>
    </w:p>
    <w:p w:rsidR="00B23942" w:rsidRDefault="00B23942" w:rsidP="00B23942">
      <w:pPr>
        <w:pStyle w:val="Default"/>
        <w:tabs>
          <w:tab w:val="left" w:pos="9639"/>
        </w:tabs>
        <w:ind w:right="802" w:firstLine="137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Art. 3º) Dar difusión a la presente, comunicar a los Distritos y por su intermedio a las Delegaciones y al IECI para su modificación en el Sistema Informático. Publíquese en el Boletín Oficial del CAPBA. Cumplido ARCHÍVESE.-----------------------------------------------------------</w:t>
      </w:r>
      <w:r w:rsidR="007D454D">
        <w:rPr>
          <w:color w:val="auto"/>
          <w:sz w:val="22"/>
          <w:szCs w:val="22"/>
        </w:rPr>
        <w:t>---------------------------------------------------</w:t>
      </w:r>
    </w:p>
    <w:p w:rsidR="00B23942" w:rsidRDefault="00B23942" w:rsidP="00B23942">
      <w:pPr>
        <w:pStyle w:val="Default"/>
        <w:tabs>
          <w:tab w:val="left" w:pos="9639"/>
        </w:tabs>
        <w:ind w:right="802" w:firstLine="1370"/>
        <w:jc w:val="both"/>
        <w:rPr>
          <w:color w:val="auto"/>
          <w:sz w:val="22"/>
          <w:szCs w:val="22"/>
        </w:rPr>
      </w:pPr>
    </w:p>
    <w:p w:rsidR="00B23942" w:rsidRDefault="00B23942" w:rsidP="00B23942">
      <w:pPr>
        <w:pStyle w:val="Default"/>
        <w:tabs>
          <w:tab w:val="left" w:pos="9639"/>
        </w:tabs>
        <w:ind w:right="802" w:firstLine="1370"/>
        <w:jc w:val="both"/>
        <w:rPr>
          <w:color w:val="auto"/>
          <w:sz w:val="22"/>
          <w:szCs w:val="22"/>
        </w:rPr>
      </w:pPr>
    </w:p>
    <w:p w:rsidR="00B23942" w:rsidRDefault="00B23942" w:rsidP="00B23942">
      <w:pPr>
        <w:pStyle w:val="Default"/>
        <w:tabs>
          <w:tab w:val="left" w:pos="9639"/>
        </w:tabs>
        <w:ind w:right="802" w:firstLine="1370"/>
        <w:jc w:val="both"/>
        <w:rPr>
          <w:color w:val="auto"/>
          <w:sz w:val="22"/>
          <w:szCs w:val="22"/>
        </w:rPr>
      </w:pPr>
    </w:p>
    <w:p w:rsidR="00B23942" w:rsidRDefault="00B23942" w:rsidP="00B23942">
      <w:pPr>
        <w:pStyle w:val="Default"/>
        <w:tabs>
          <w:tab w:val="left" w:pos="9639"/>
        </w:tabs>
        <w:ind w:right="425" w:hanging="284"/>
        <w:jc w:val="both"/>
        <w:rPr>
          <w:color w:val="auto"/>
          <w:sz w:val="22"/>
          <w:szCs w:val="22"/>
        </w:rPr>
      </w:pPr>
    </w:p>
    <w:p w:rsidR="00B23942" w:rsidRDefault="00B23942" w:rsidP="00B23942">
      <w:pPr>
        <w:pStyle w:val="Default"/>
        <w:tabs>
          <w:tab w:val="left" w:pos="9639"/>
        </w:tabs>
        <w:ind w:right="425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Arq. Ramón A. ROJO                                  </w:t>
      </w:r>
      <w:r>
        <w:rPr>
          <w:color w:val="auto"/>
          <w:sz w:val="22"/>
          <w:szCs w:val="22"/>
        </w:rPr>
        <w:t xml:space="preserve">                               </w:t>
      </w:r>
      <w:r>
        <w:rPr>
          <w:color w:val="auto"/>
          <w:sz w:val="22"/>
          <w:szCs w:val="22"/>
        </w:rPr>
        <w:t xml:space="preserve">Arq. </w:t>
      </w:r>
      <w:r>
        <w:rPr>
          <w:color w:val="auto"/>
          <w:sz w:val="22"/>
          <w:szCs w:val="22"/>
        </w:rPr>
        <w:t xml:space="preserve">Guillermo </w:t>
      </w:r>
      <w:proofErr w:type="spellStart"/>
      <w:r>
        <w:rPr>
          <w:color w:val="auto"/>
          <w:sz w:val="22"/>
          <w:szCs w:val="22"/>
        </w:rPr>
        <w:t>MORETTO</w:t>
      </w:r>
      <w:proofErr w:type="spellEnd"/>
    </w:p>
    <w:p w:rsidR="00B23942" w:rsidRDefault="00B23942" w:rsidP="00B23942">
      <w:pPr>
        <w:pStyle w:val="Default"/>
        <w:tabs>
          <w:tab w:val="left" w:pos="9639"/>
        </w:tabs>
        <w:ind w:right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Secretario                                                                                       Presidente</w:t>
      </w:r>
    </w:p>
    <w:p w:rsidR="00B23942" w:rsidRDefault="00B23942" w:rsidP="00B23942">
      <w:pPr>
        <w:pStyle w:val="Default"/>
        <w:tabs>
          <w:tab w:val="left" w:pos="9639"/>
        </w:tabs>
        <w:spacing w:after="1520" w:line="253" w:lineRule="atLeast"/>
        <w:ind w:right="802" w:firstLine="1370"/>
        <w:jc w:val="both"/>
        <w:rPr>
          <w:color w:val="auto"/>
          <w:sz w:val="22"/>
          <w:szCs w:val="22"/>
        </w:rPr>
      </w:pPr>
    </w:p>
    <w:p w:rsidR="00B23942" w:rsidRDefault="00B23942" w:rsidP="00B23942">
      <w:pPr>
        <w:pStyle w:val="Default"/>
        <w:tabs>
          <w:tab w:val="left" w:pos="9639"/>
        </w:tabs>
        <w:spacing w:after="1520" w:line="253" w:lineRule="atLeast"/>
        <w:ind w:right="802" w:firstLine="1370"/>
        <w:jc w:val="both"/>
        <w:rPr>
          <w:color w:val="auto"/>
          <w:sz w:val="22"/>
          <w:szCs w:val="22"/>
        </w:rPr>
      </w:pPr>
    </w:p>
    <w:p w:rsidR="007B18D8" w:rsidRDefault="007D454D"/>
    <w:sectPr w:rsidR="007B1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42"/>
    <w:rsid w:val="00461E44"/>
    <w:rsid w:val="007D2B18"/>
    <w:rsid w:val="007D454D"/>
    <w:rsid w:val="009F4836"/>
    <w:rsid w:val="00B23942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481918-37BD-4F8A-A5D5-38B6F4D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461E44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16"/>
      <w:szCs w:val="24"/>
    </w:rPr>
  </w:style>
  <w:style w:type="paragraph" w:customStyle="1" w:styleId="Default">
    <w:name w:val="Default"/>
    <w:uiPriority w:val="99"/>
    <w:rsid w:val="00B239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customStyle="1" w:styleId="CM2">
    <w:name w:val="CM2"/>
    <w:basedOn w:val="Default"/>
    <w:next w:val="Default"/>
    <w:uiPriority w:val="99"/>
    <w:rsid w:val="00B23942"/>
    <w:pPr>
      <w:spacing w:after="29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3942"/>
    <w:pPr>
      <w:spacing w:after="248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5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1</cp:revision>
  <cp:lastPrinted>2022-03-15T14:30:00Z</cp:lastPrinted>
  <dcterms:created xsi:type="dcterms:W3CDTF">2022-03-15T14:15:00Z</dcterms:created>
  <dcterms:modified xsi:type="dcterms:W3CDTF">2022-03-15T14:31:00Z</dcterms:modified>
</cp:coreProperties>
</file>